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cd49a08a346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「校園之美」繪畫徵件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彩繪出眼下校園之美！本校文錙藝術中心、海事博物館舉辦「校園之美」繪畫比賽。比賽有傳統繪畫與e筆繪畫兩組同時進行；傳統繪畫組規格以西畫尺寸、水墨尺寸，一般平面繪畫媒材皆可使用，收件日期自即日起至12月8日止，可交件至海博館一樓櫃台或郵寄至海博館，註明「2017校園之美繪畫比賽參賽作品」。e筆繪畫組則使用海博館提供之e筆書畫系統及電腦作為工具，於12月4日至8日分段進行，參賽者於報名時自選時段，須於比賽時段1.5小時內完成。比賽獎項共有前3名和佳作3名，最高金額5000元。e筆繪畫組前3名還有e筆神功一套，喜歡繪畫的你，擅於觀察校園之美的你，千萬不要錯過！
</w:t>
          <w:br/>
          <w:t>海事博物館專員黃維綱表示：「繪畫比賽每兩年會舉辦一次，這次將傳統繪畫組和e筆繪畫組聯合舉辦，期許有更多同學來報名參加。日後也預計舉辦作品成果展，展示得獎作品，歡迎有興趣的同學一起來分享你心中的校園之美！」兩組比賽之報名表請至海博館網站（網址：http://www.finearts.tku.edu.tw/page3/news.php?Sn=177）查詢。</w:t>
          <w:br/>
        </w:r>
      </w:r>
    </w:p>
  </w:body>
</w:document>
</file>