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c005a4c1c4c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校友劉育名談北京創業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學生會於3日在B708舉辦校園系列講座，邀請到教育科技學系校友、北京優良尚品電子商務有限公司產品經理劉育名以「育名der北京創業怪奇談」為題，分享在校期間的學習規劃，以及選擇前進對岸創業的心路歷程，總計吸引逾50位同學參與。過往接觸到許多來自名校、有人脈及資源的人，為了不想輸他們，所以不斷地參加演講、爭取實習機會。劉育名以個人經驗說明，「憑藉著個人努力，也可以從學習和參與找到資源發展。」她以在微軟實習為例，原本只想藉此機會經營人脈，但投入其中後，更加認真學習、累積實務經驗。接續劉育名講述自己到中國大陸創業的歷程。「起初是一間4人小公司，幸運搭上中國龐大消費力，讓業績呈現爆炸式成長。但也因錯估市場需求和低估成本，導致陷入經營困境；所幸近期透過網路直播和素人行銷，逐漸撐起業績，也重新站穩腳步再出發。」
</w:t>
          <w:br/>
          <w:t>最後，她鼓勵學弟妹多閱讀、累積人力資本。土木二康如育說：「現階段的我也很迷惘，但聽完演講後，除了瞭解到創業並非容易的事，也發現自己可以透過社團學習或是講座中尋覓方向。」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ca4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f8ba82ee-4cb8-41e7-9911-2f11ebcf7424.JPG"/>
                      <pic:cNvPicPr/>
                    </pic:nvPicPr>
                    <pic:blipFill>
                      <a:blip xmlns:r="http://schemas.openxmlformats.org/officeDocument/2006/relationships" r:embed="Rb03bf687ab4a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3bf687ab4a4cfc" /></Relationships>
</file>