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edf51245934c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「五月歐洲講座  閱讀歐洲的幾種方式」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 由本校圖書館舉辦，一年一度的「TKUL五月歐洲講座X閱讀歐洲的幾種方式」將於5月9日登場! 延續本館歷年5月歐洲講座活動，今年以『閱讀歐洲的幾種方式』為題，精心打造六場講座，帶領大家穿越歐洲數百年時空至今的發展，從歐洲市場風貌、波羅的海世界遺產、歐洲繪本的創意變形、歐洲人工智慧樣貌、戰後法式甜點復興以及西西里的神秘面紗等各面向，讓大家細細體驗閱讀不同風貌的歐洲歷史遺產、蛻變及未來趨勢。
</w:t>
          <w:br/>
          <w:t>　本活動非書資料組研究助理許琇媛表示，這次的講座面向由美食、音樂、繪本、歷史及AI角度切入，邀請到美食評論家和鋼琴家等講者。講座開頭會以一本專書引介歐洲文化、再從專書探討歐洲的不同面向，在此鼓勵本校師生踴躍參與，詳情可洽詢圖書館或是活動報名系統網站。</w:t>
          <w:br/>
        </w:r>
      </w:r>
    </w:p>
  </w:body>
</w:document>
</file>