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74a3a5a5040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微軟技術與策略長陳守正主講人工智慧發展與產業應用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資工系於5月30日邀請台灣微軟首席技術與策略長陳守正以「人工智慧發展與產業應用」為題進行演講，逾50人參與。主持人校友邱耀輝表示：「人工智慧將是此世代甚至是未來二三十年的趨勢，在現今更是領導許多大數據，如量子計算等等，而此場演講更是開放給全校師生報名聆聽，也希望大家在演講過後皆能有所收穫。」
</w:t>
          <w:br/>
          <w:t>　陳守正以淺顯易懂的方式，解釋許多關於人工智慧的層面，並透過運用AI輔助農業的影片提出微軟公司對於人工智慧的看法「AI並非取代人類，而是幫助人類」以及「如何運用AI來幫助人類」。他也提到，AI科技的演變來自於人類的需求、科技的革新和文明的進展，同時向眾人說明業界對於人工智慧的定義「向人類學習感知，並幫助人類解決問題的科技」以及業界認為AI所具備的三個主要部分：感知、學習與推理，也都致力將AI科技往此三層面推展。
</w:t>
          <w:br/>
          <w:t>　接著陳守正談到人工智慧之所以被大眾充分探討的原因，是因天時地利人和：一為大數據的產生，透過許多互聯網的技術累積許多資料；二為雲端運算，運用最低成本做最大運算；三則為演算法，過去有許多科學家發展出各式演算法。最後，他介紹目前微軟正在開發的AI產品，如：語音助理Cortana以及能協助帕金森氏症患者在寫字時改善手抖的智慧手錶，都有著為使用者量身訂做，並使生活更加平穩的人性化設計。西文二力冠文分享：「聽完演講後覺得和原先想像的，毫無人性化的AI十分不同，尤其剛剛所介紹的智慧手錶，使人感到非常溫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4035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3ee0349b-cedc-4d88-a7d1-b761087d2fe7-微軟首席技術與策略長演講分享_黃莉媞_.jpg"/>
                      <pic:cNvPicPr/>
                    </pic:nvPicPr>
                    <pic:blipFill>
                      <a:blip xmlns:r="http://schemas.openxmlformats.org/officeDocument/2006/relationships" r:embed="Rb7334fc0804b4f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334fc0804b4f6b" /></Relationships>
</file>