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af366434e4e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《校友會相挺讚》淡江大學校友總會卓越校友聯誼會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「卓越校友」係由本校台北市校友會第六屆理事長董煥新建議選拔，並提請總會副理事長陳兆伸籌備規劃成立「卓越校友聯誼委員會」，期以利儲備各地區對校友會有向心力的校友；「第一屆卓越校友選拔」於民國101年開始，至今年共已推選陳定川等超過百位卓越校友。
</w:t>
          <w:br/>
          <w:t>該會以參加各項聯誼活動、校友知識交流、服務校友與協助母校學生校務活動之推動、委員會內部活動之聯誼與學生、校友相互權益之促進等為宗旨。其中具有代表意義的金質徽章以「金字」招牌作為卓越之象徵，藍色底代表淡江人的情懷，鑲鑽則呈現事業上出類拔萃的表現，而形狀類似武士盾牌、將士臂章，則代表了為校友服務、勇往直前，下方的「TKU」字樣乃是傳承淡江國際化的使命內涵。
</w:t>
          <w:br/>
          <w:t>成為卓越校友的條件除了擁有服務精神外，內心層次更要懂得飲水思源、不忘過去師長的教誨，所以「尊師重道」亦是本會傳承與永續發展的守則，因此成立顧問團協助會務運作，經校內老師傳承自身人生閱歷之經驗傳承，將智慧種子注入本會。
</w:t>
          <w:br/>
          <w:t>第7屆卓越校友候選人甫於5月31日截止報名，將從文化藝術、教育學術、創業楷模、 經營管理、社會服務、公職以及綜合等7類選拔出卓越校友，得獎人將被安排於全校或各系（所）學生集會時，返校傳承生涯規劃、奮鬥成功之心路歷程，以砥礪後進學子。（文／林姸君）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499616"/>
              <wp:effectExtent l="0" t="0" r="0" b="0"/>
              <wp:docPr id="1" name="IMG_3ecd11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3757df8b-1b96-4cf1-a762-1b1dfc0b40a5.jpg"/>
                      <pic:cNvPicPr/>
                    </pic:nvPicPr>
                    <pic:blipFill>
                      <a:blip xmlns:r="http://schemas.openxmlformats.org/officeDocument/2006/relationships" r:embed="Rd911c941019e42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499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11c941019e4231" /></Relationships>
</file>