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7be6268fa49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覺生紀念圖書館推出張創辦人特展專區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為紀念本校創辦人張建邦博士，圖書館特於6月1日至7月31日於圖書館二樓設置展區，其中三個書櫃分別展出創辦人的著作，如全國第一套未來學刊物：明日世界以及與未來化、資訊化和國際化相關的刊物，更有影片播放其照片以及生平，供全校師生在閱讀創辦人著作同時，也能藉由影片緬懷這位教育家。
</w:t>
          <w:br/>
          <w:t>秘書長何啟東表示：「淡江大學是全國第一所由私人興學的學校，而創辦人又是具有想法、理念以及願景的教育家，在台灣經濟尚未發達的時代能夠創立學校是十分不容易的，往後校務發展時需謹記，由於這樣的創立背景，致使淡江是一所具有使命感並為國家培育人才的學校。」
</w:t>
          <w:br/>
          <w:t>圖書館館長宋雪芳則說：「在準備資料時，發現在那樣的時代背景下具有高瞻遠矚的計畫，同時提出大學的經營理念，是十分了不起的。本身也是自淡江畢業後就在此工作，看到創辦人親身推動學校運作的心態也十分的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9f7d6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2a7edcf6-2751-4ee1-a483-24c74c185510.JPG"/>
                      <pic:cNvPicPr/>
                    </pic:nvPicPr>
                    <pic:blipFill>
                      <a:blip xmlns:r="http://schemas.openxmlformats.org/officeDocument/2006/relationships" r:embed="Rb53affb17efc4a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06e13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676d9ae0-6216-4680-947e-9bba501e8ebd.JPG"/>
                      <pic:cNvPicPr/>
                    </pic:nvPicPr>
                    <pic:blipFill>
                      <a:blip xmlns:r="http://schemas.openxmlformats.org/officeDocument/2006/relationships" r:embed="R7ca6c52578ad46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3affb17efc4a6d" /><Relationship Type="http://schemas.openxmlformats.org/officeDocument/2006/relationships/image" Target="/media/image2.bin" Id="R7ca6c52578ad46c7" /></Relationships>
</file>