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f7dd16503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郭建中  /   中國大陸研究所所長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英國YORK UNIVERSITY哲學碩士
</w:t>
          <w:br/>
          <w:t>英國ESSEX UNIVERSITY政治社會學碩士
</w:t>
          <w:br/>
          <w:t>英國SUSSEX UNIVERSITY發展政治經濟學博士
</w:t>
          <w:br/>
          <w:t>
</w:t>
          <w:br/>
          <w:t>●主要經歷
</w:t>
          <w:br/>
          <w:t>淡江大學中國大陸研究所（經貿組）專任副教授
</w:t>
          <w:br/>
          <w:t>國立台灣大學國家發展研究所（大陸經貿組）兼任副教授
</w:t>
          <w:br/>
          <w:t>中華港澳之友協會常任理事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07008"/>
              <wp:effectExtent l="0" t="0" r="0" b="0"/>
              <wp:docPr id="1" name="IMG_57abc7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e60f01fc-797c-4ebf-947b-f91feeef887d.jpg"/>
                      <pic:cNvPicPr/>
                    </pic:nvPicPr>
                    <pic:blipFill>
                      <a:blip xmlns:r="http://schemas.openxmlformats.org/officeDocument/2006/relationships" r:embed="R501c4b236e014b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07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1c4b236e014bf2" /></Relationships>
</file>