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cf2b2dee84b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蘭陽畢典162生一一獲頒證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泓齊蘭陽校園報導】本校蘭陽校園6月9日上午10時在紹謨紀念活動中心舉行第10屆畢業典禮，今年共有162名應屆畢業生，典禮全程以英語進行，由各系系主任為每位畢業生撥穗，學術副校長葛煥昭一一授證。會中並頒發「青出於蘭」獎項，分別是：資訊創新與科技學系外籍生黃安氏原獲得學分獎，全球政治經濟學系謝齡寬獲得國際獎，英美語言文化學系林雅淇獲得領袖獎，全球政治經濟學系李智祥獲得傑出獎。
</w:t>
          <w:br/>
          <w:t>典禮開始前先進行校園巡禮，全體畢業生由各系教師帶領，步上與淡水校園相同有132階的「小克難坡」，大合照後依序進入會場。今年的畢業主題為「校友手牽手 鵬程高更高」，由葛煥昭代表張家宜校長致詞，他表示，八大基本素養是落實本校辦學的核心價值，相信大家都已經擁有，加上蘭陽獨特的三全教育特色，歷經13年的努力栽種，終於從青澀的秧苗，結成粒粒飽滿的黃金稻穗。他也以英國物理學家史蒂芬‧霍金的名言「常保好奇之心永不放棄自己」與畢業生們共勉。
</w:t>
          <w:br/>
          <w:t>今年邀請的貴賓有諾魯共和國簡慈珠大使，及96級畢業校友陳灝，簡大使表示，很高興來參加這次畢業典禮，看到他們國家的學生畢業感到很驕傲，目前還有諾魯的學生在這裡讀書，期待下次還有機會參加畢業典禮。陳灝在學期間即展現個人獨特的想法，畢業後自行創業，目前是NOELC諾爾希有限公司創辦人兼執行長，他以「能夠侷限你自己的，只有你自己」與學弟妹們共勉。
</w:t>
          <w:br/>
          <w:t>授證儀式後，由政經系李智祥代表畢業生致詞，他首先感謝到場的父母、家人、朋友，再感謝師長及校園行政人員四年在蘭陽校園的陪伴，回首在全住宿書院環境下生活的點點滴滴，多采多姿的社團活動，其間充滿歡笑與淚水，感謝師長的訓練，在專業上更加自信；感謝大三出國制度，擴展了視野，學習在不同的文化環境中生活，增強面對事情的勇氣及人際溝通的能力，四年的時間收穫滿滿，將帶著從淡江吸取的寶貴經驗及勇氣，邁向新的旅程。
</w:t>
          <w:br/>
          <w:t>在全體畢業生一齊高唱蘭陽之歌「Proud of You」及回顧蘭陽「Unforgettable Memory」的剪輯影片中，結束這場溫馨的畢典。語言系羅舒微領著爸媽、妹妹開心在會場和老師同學合影留念，羅爸爸說，蘭陽校園全英語學制是全台第一，因此家裏兩個女兒都在這裡就讀，尤其今天看到上台同學的英文能力展現，深深覺得蘭陽辦學相當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2848"/>
              <wp:effectExtent l="0" t="0" r="0" b="0"/>
              <wp:docPr id="1" name="IMG_00360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0bc19d72-a314-41db-a751-4c7c54cb0482.jpg"/>
                      <pic:cNvPicPr/>
                    </pic:nvPicPr>
                    <pic:blipFill>
                      <a:blip xmlns:r="http://schemas.openxmlformats.org/officeDocument/2006/relationships" r:embed="R060f03e6fbb140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2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29f2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6a963174-cb6f-4f69-bb85-9a6d2cedf4fd.jpg"/>
                      <pic:cNvPicPr/>
                    </pic:nvPicPr>
                    <pic:blipFill>
                      <a:blip xmlns:r="http://schemas.openxmlformats.org/officeDocument/2006/relationships" r:embed="Rd260aa7c1f1241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15c0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e80b2ebf-8f58-4ac4-8f67-2a3f0f715382.JPG"/>
                      <pic:cNvPicPr/>
                    </pic:nvPicPr>
                    <pic:blipFill>
                      <a:blip xmlns:r="http://schemas.openxmlformats.org/officeDocument/2006/relationships" r:embed="R3faf98237d6344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0f03e6fbb1408e" /><Relationship Type="http://schemas.openxmlformats.org/officeDocument/2006/relationships/image" Target="/media/image2.bin" Id="Rd260aa7c1f124153" /><Relationship Type="http://schemas.openxmlformats.org/officeDocument/2006/relationships/image" Target="/media/image3.bin" Id="R3faf98237d63444f" /></Relationships>
</file>