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e2f8161c942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【2018畢業特刊】大三出國提早與國際接軌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106學年度畢業特刊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財金系 王淵遠
</w:t>
          <w:br/>
          <w:t>我在入學時就規劃將來要讀研究所，從浙江來到臺灣唸書的一個原因之一，就是因為這裡與國際的接軌更好。我在淡江求學時申請大三出國，這對我就學經歷來說是個加分的選項。在學期間利用寒暑假進行了幾段實習，則是希望強化實務經歷。在淡江的學習滿符合我當初的期待，尤其是財金系的課程設計，非常的符合我未來的求學規劃，申請研究所時，發現系上課程幾乎都涵蓋了我想申請學校的基礎課程，讓我在銜接上不會有太大的問題。
</w:t>
          <w:br/>
          <w:t>在淡江求學4年以來，我最感謝系上的老師，不僅教學認真，連平常也都會關心學生，或許因為如此，讓我更喜歡這個專業。尤其是邱忠榮老師，他上課非常有趣，而且非常受用。為了上邱老師的課，我還特別放棄用大三出國的學分認抵呢！國際處的林淑惠小姐也讓我覺得感動，因為我跟她的交集很少，只有大一見過一兩次面，沒想到事隔兩年報名參加境外生文化之旅時，她還記得我，讓我覺得非常窩心。
</w:t>
          <w:br/>
          <w:t>對於大學生涯的規劃，我建議學弟妹要儘早規劃並發現自己的目標，不要害怕開始得太晚或沒準備好，有機會的時候一定要抓住，不要害伯失敗，因為那也是一種學習，經驗及智慧的累積，而這個成效將會在未來有所呈現。另外行萬里路勝讀萬卷書，學弟妹有機會一定要到處走走。我在大三出國那年走過了二十幾個國家，結果回家後，媽媽說我整個人變得不同，除了視野開闊之外，處事的方式及待人的態度都變得更成熟，旅遊讓我大學四年的生活更加豐富，這是除了課業之外的另一個收穫，因為可以透過旅行的心得跟啟發，增進自己的人生智慧。（文／潘劭愷整理，攝影／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f7c1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afba27d7-8129-452d-a7d1-82f0a4018a84-王淵遠_1.jpg"/>
                      <pic:cNvPicPr/>
                    </pic:nvPicPr>
                    <pic:blipFill>
                      <a:blip xmlns:r="http://schemas.openxmlformats.org/officeDocument/2006/relationships" r:embed="R3a02994b64f64e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02994b64f64ea4" /></Relationships>
</file>