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afba6ea5d45b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圖書館暑假開放時間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覺生紀念圖書館自7月2日至9月9日，為暑假服務時間。自6月25日開始借閱之圖書，歸還日延長至9月13日後，非書資料、教師指定用書、教職員著作等特定館藏，仍維持原借閱期限。預約資料在寒假期間到館者，敬請於保留期限內到館取件。若無法如期到館取件者，將視同自動放棄並請自行重新預約。不便於寒假期間到館取件者，可自行上網啟用「暫停」預約，關於相關借閱事項，請至覺生紀念圖書館查詢。（網址：http://www.lib.tku.edu.tw/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48000" cy="1877568"/>
              <wp:effectExtent l="0" t="0" r="0" b="0"/>
              <wp:docPr id="1" name="IMG_cf33451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06/m\510a1dab-d945-435d-8f65-824c62fc991c-lib_1.jpg"/>
                      <pic:cNvPicPr/>
                    </pic:nvPicPr>
                    <pic:blipFill>
                      <a:blip xmlns:r="http://schemas.openxmlformats.org/officeDocument/2006/relationships" r:embed="Rd2ca3db296304e6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48000" cy="18775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2ca3db296304e6d" /></Relationships>
</file>