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599a0369241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西語校友陳敏男辭世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前校友服務暨資源發展處主任陳敏男於6月16日下午病逝於花蓮慈濟醫院，享壽76歲。家屬已於上週六（23日）舉行追思會，校服暨資發處執行長彭春陽及該單位歷任秘書、系所友會聯合總會總會長林健祥等一同前往花蓮弔唁。陳敏男為本校西語系第一屆校友，在校服務40年，歷任組員、訓導員、人事室第一組主任、秘書室公關組主任，在張建邦創辦人擔任台北市議會副議長及議長期間，外派擔任其機要秘書，後回校擔任總務長、海事博物館館長、秘書長、校友服務暨資源發展處主任，2008年1月31日以副教授屆齡退休，移居花蓮。</w:t>
          <w:br/>
        </w:r>
      </w:r>
    </w:p>
  </w:body>
</w:document>
</file>