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40493c9a6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1.創辦人張建邦及校長張紘炬各持一彩帶，為「魚躍淡江」里程碑揭幕。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347216"/>
              <wp:effectExtent l="0" t="0" r="0" b="0"/>
              <wp:docPr id="1" name="IMG_e89727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87bae132-69b4-428f-92b8-9d5442315d6d.jpg"/>
                      <pic:cNvPicPr/>
                    </pic:nvPicPr>
                    <pic:blipFill>
                      <a:blip xmlns:r="http://schemas.openxmlformats.org/officeDocument/2006/relationships" r:embed="Ra6f305ccb31e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f305ccb31e4c21" /></Relationships>
</file>