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1fc50026104e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打造友善空間 哺集乳室 無性別廁所啟用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【記者劉必允淡水校園報導】新學期新風貌，總務處於暑假期間重新建置哺（集）乳室，以及宮燈教室教學區廁所的整修工程。
</w:t>
          <w:br/>
          <w:t>本次於海事博物館地下一樓（M102）重新建置的哺（集）乳室，節能與空間組組長姜宜山表示：「為強化職場友善母乳支持性環境，提供給女性教職員或學生一個安全、舒適的空間，這次依公共場所母乳哺育條例設置。另外新增飲水機、冰箱、洗手臺等設施，並裝上緊急按鈕加強安全性。」哺（集）乳室已啟用，如需使用，請洽衛生保健組李青怡護理師，校內分機：2373。
</w:t>
          <w:br/>
          <w:t>宮燈教室廁所整修，除將男女廁所設備更新外，擴大女廁空間，並皆加裝緊急按鈕，姜宜山說明：「為提升性別平等意識，亦新增一間無性別廁所。」另外，姜宜山提醒，請大家愛護使用公共設施，一同維護校園環境。</w:t>
          <w:br/>
        </w:r>
      </w:r>
    </w:p>
  </w:body>
</w:document>
</file>