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de2544544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漢之魂展淮海漢畫像石拓片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由文錙藝術中心主辦，徐州雲龍區文化旅遊局、徐州漢文化景區、歷史系、玉圭國際開發事業有限公司共同舉辦「漢之魂－淮海地區漢畫像石精品拓片展」，於6日起，在文錙中心展覽廳展出，本次展覽係歷史系校友鍾青錦引薦促成。
</w:t>
          <w:br/>
          <w:t>文錙中心秘書顏孜芸表示：「展品由漢畫像石拓印而成，與版畫的藝術效果相仿，同時反映東漢時代的精神與審美價值。展期至10月7日止，歡迎全校師生前往觀賞。」法文三章婕儀分享，對於漢文化及文物考古感興趣，展品把當時建物上的裝飾花紋拓印下來，能窺探不同時空背景的文化風貌。（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6b0585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20aa6dbf-2f7a-43dc-ba6c-9430350352f2.jpg"/>
                      <pic:cNvPicPr/>
                    </pic:nvPicPr>
                    <pic:blipFill>
                      <a:blip xmlns:r="http://schemas.openxmlformats.org/officeDocument/2006/relationships" r:embed="Re32e47a4dce445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2e47a4dce44531" /></Relationships>
</file>