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c578096c844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本校攜手翰尼斯侖新科技活絡樂創基地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研發處於9月7日上午10時在達文西樂創基地舉辦「廠商捐贈暨合作簽約儀式」，由研發長王伯昌代表本校與侖新科技總經理周文祺、翰尼斯負責人鄭建彥共同簽署合作備忘錄，儀式在31位與會人士共同見證下圓滿完成。
</w:t>
          <w:br/>
          <w:t>　王伯昌首先感謝全體工作人員的共同努力，「僅費時兩個月建造出基地，更加感謝侖新科技、翰尼斯有限公司兩個廠商捐贈設備。如今現有資源活絡了基地，日後將推廣自造文化課程，期許設備能更加完善。」王伯昌鼓勵理、工學院師長將課程安排在基地授課，未來規劃增設微學程課程，以培育學生活用知識，將應用從課堂延伸到自造，使達文西樂創基地發展更加多元。
</w:t>
          <w:br/>
          <w:t>　周文祺說：「淡江是我的母校，能回饋母校是一件很開心的事！期待與科技、人文、藝術等領域結合，並注入新思維與創意，相信未來一定可以更加順利推廣『STEAM』課程或是『創客』，更盼在科學教育扎根。」
</w:t>
          <w:br/>
          <w:t>　鄭建彥肯定基地創立的必要性，「現有基地的落成，才能引入相關資源，協助創造者圓夢，期待與淡江師生共同創造奇蹟，讓創作更加成熟。」
</w:t>
          <w:br/>
          <w:t>　達文西樂創基地現有設備包含3D列印機、真空成型機、紙模切割機、CNC模型加工機、各式開發板（arduino系列）、sensor元件，以及樂高機器人教學模組等自造相關手動、電動工具，歡迎各系所師生申請使用。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d747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b7aa5993-a9c5-4231-b92a-41baf7154e83.jpg"/>
                      <pic:cNvPicPr/>
                    </pic:nvPicPr>
                    <pic:blipFill>
                      <a:blip xmlns:r="http://schemas.openxmlformats.org/officeDocument/2006/relationships" r:embed="Rf3329280817d42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329280817d42e0" /></Relationships>
</file>