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0c44a63fb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商管學院因應深耕計畫 下學期打造以實整虛課程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商管學院於9月20日在驚聲大樓國際會議廳舉行107學年度第1學期第1次院務會議，由商管學院院長蔡宗儒主持，學術副校長何啟東列席指導，各系所主任、學位學程主任、商管碩士在職專班執行長等師生共同與會。
</w:t>
          <w:br/>
          <w:t>蔡宗儒報告提到，恭賀經濟系專任副教授陳炤良、會計系專任副教授林谷峻、運管系專任副教授陶治中升等為教授，及財金系專任助理教授陳鴻崑、統計系專任助理教授王藝華等人升等為副教授，企管系專任教授汪美伶、經濟學系系主任林彥伶於106學年度獲專任教師評鑑獎。
</w:t>
          <w:br/>
          <w:t>為因應本校深耕計畫需求，商管學院預計在107學年度第2學期將開設「以實整虛」課程，在學期18週的課程中，除了面授課程外，學生有2至4週需從淡江iclass或是moodle教學平台中以線上非同步的方式使用老師授課教材。」由國際企業學系、風險管理與保險學系、企業管理學系等6學系，分別開設科技趨勢與創新策略、國際保險市場、成本與分析管理、組織行為、會計學、運輸專業英文等課程。</w:t>
          <w:br/>
        </w:r>
      </w:r>
    </w:p>
  </w:body>
</w:document>
</file>