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4b8ee2146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印尼21人參訪團訪校了解學習環境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僑務委員會於9月28日帶領「2018年印尼西爪哇地區初、高中校長及董事來臺參訪團」一行21人來校參訪，本校由國際處、圖書館和體育處人員帶領貴賓參觀宮燈教室、覺生紀念圖書館及紹謨體育館等地，隨後由企管系系主任楊立人、外交系系主任鄭欽模、成教部華語中心主任周湘華，以及本校印尼學生代表、國企二林妮佳、黃宥豪等師生接待，並在守謙國際會議中心HC305進行簡報及座談。
</w:t>
          <w:br/>
          <w:t>國際處秘書林恩如說明，「此次參訪團來校，主要向其推廣淡江華語文課程，增進印尼初、高中校長及董事對臺灣教育的了解，同時幫助印尼學校了解淡江的教學環境。」</w:t>
          <w:br/>
        </w:r>
      </w:r>
    </w:p>
  </w:body>
</w:document>
</file>