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8e3de32464a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外語學院與長天國際簽約　共同培育跨境電商人才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外國語文學院於26日與長天國際企業有限公司簽訂產學合作，由外語學院院長吳萬寶與長天公司總裁李基銓代表簽約，雙方將針對校外實習及人才儲備進行合作，由外語學院安排大三以上的學生至長天相關業務部門實習，由長天公司負安排培訓、實習內容及考核，表現優異者得於畢業後轉任正式員工。
</w:t>
          <w:br/>
          <w:t>經營跨境電商的長天公司成立於2008年，為全球最大拍賣網站eBay合作夥伴IDS Hong Kong的臺灣分公司，主要經營跨國電子商務、全球代購代運、海外代運代銷等業務。選擇和外語學院合作的原因，李基銓表示，該公司業務範圍遍及全球，除了英語之外，對於其他外語人才的需求量也十分龐大，外語學院的學生除了語言能力，也較為了解其修習語言國家的文化，與當地客群的溝通較為順暢，當然公司也會給予行銷及貿易等相關專業訓練，以符合公司需求。
</w:t>
          <w:br/>
          <w:t>簽約後隨即舉行實習說明會，向到場外語學院學生說明公司性質、業務內容與流程及實習相關事宜，同時提供相關問答，現場交流熱絡。西語四劉芯妤分享：「實習是很好的學習機會，希望能有機會參與，不過自己對於未來尚有些迷茫，希望藉由聆聽別人經驗多多了解不同產業再加以選擇。經過此次說明會讓我明白翻譯在跨境電商中的角色，對跨境電商有了初步了解，並增加實習意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3bd1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44b5ad0d-22dd-4d61-b7b0-eebd92d6c33d.JPG"/>
                      <pic:cNvPicPr/>
                    </pic:nvPicPr>
                    <pic:blipFill>
                      <a:blip xmlns:r="http://schemas.openxmlformats.org/officeDocument/2006/relationships" r:embed="R2746b7712a2f44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7e76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982b097-bef7-4894-aa0d-d65b13f63f4e.JPG"/>
                      <pic:cNvPicPr/>
                    </pic:nvPicPr>
                    <pic:blipFill>
                      <a:blip xmlns:r="http://schemas.openxmlformats.org/officeDocument/2006/relationships" r:embed="R6f6634b61e0c43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46b7712a2f4498" /><Relationship Type="http://schemas.openxmlformats.org/officeDocument/2006/relationships/image" Target="/media/image2.bin" Id="R6f6634b61e0c4368" /></Relationships>
</file>