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607d0d68c741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商管學院大咖講座金融市場未來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商管學院每週三3、4節，共同科目的「金融市場實務講座」選修課共開出250個名額，選課時全數秒殺。將有金融界中銀行、信託、票券、證券、投信顧、期貨、壽險及產險等各行業的專家前來授課。而課程自102學年度開辦至今，修習人數已達2000人次。
</w:t>
          <w:br/>
          <w:t>9月26日登場的是合作金庫證券董事長胡富雄，講述金融市場概論，讓同學認識金融市場的類型與功能，及介紹各式金融工具等。本學期邀請的其他師資還有合作金庫票劵董事長郭昭良、兆豐證券前董事長劉大貝、台灣期貨交易所副總經理周建隆、中華經濟研究院副院長王健全、金融消費評議中心董事長李滿治等共14位業師，說明主要業務和分享實務案例。
</w:t>
          <w:br/>
          <w:t>財金系副教授顧廣平表示，這是本系和證券交易所合作的一門課，從2012年至今，每年都透過證券交易所，邀請了許多專家學者、企業主管，目的在於推動金融常識普及化。此外，也可藉由這堂課接觸投資理財。
</w:t>
          <w:br/>
          <w:t>財金系系主任陳玉瓏表示，本課程開辦以來受到學生的喜愛，透過精心規劃的課程設計，同學可以由淺入深地吸收金融知識，因此「我也觀察到外系同學有越來越多的趨勢。」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de971d9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68051f45-e527-412a-a709-cb1917838379.jpg"/>
                      <pic:cNvPicPr/>
                    </pic:nvPicPr>
                    <pic:blipFill>
                      <a:blip xmlns:r="http://schemas.openxmlformats.org/officeDocument/2006/relationships" r:embed="R7ef408a2d7794a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c3ca78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539076b8-00a5-4422-9893-b6b4314d6df3.JPG"/>
                      <pic:cNvPicPr/>
                    </pic:nvPicPr>
                    <pic:blipFill>
                      <a:blip xmlns:r="http://schemas.openxmlformats.org/officeDocument/2006/relationships" r:embed="R3409e1b85c3344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f408a2d7794a4b" /><Relationship Type="http://schemas.openxmlformats.org/officeDocument/2006/relationships/image" Target="/media/image2.bin" Id="R3409e1b85c33441e" /></Relationships>
</file>