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94b047abb4a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拉美菁英班開學  多國使節蒞臨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拉丁美洲研究所於10月1日在淡水福格飯店舉辦「亞太研究數田位學習碩士在職專班開學典禮暨歡迎午宴」，舊生新生齊聚交流，多國使節蒞臨，之後將展開一週的課堂面授及臺灣參訪課程。此次來臺學生共21人，包括新生9人，多擔任各國政府公職，包括瓜地馬拉蘭帝瓦大學社科院副院長芭柯妮、宏都拉斯總統辦公室處長賈瑟菈、尼加拉瓜外交部亞非大洋洲司非洲中東處長穆莎柏、巴拉圭計畫部司長連艾格等。拉美所所長宮國威除致詞歡迎外，同時向學生們介紹相關課程規劃，包括亞洲地區文化、政治與經濟，如亞洲多元文化、東北亞政治格局及東南亞經濟發展等，希望同學們能更加了解亞洲與台灣事物，收穫滿滿。
</w:t>
          <w:br/>
          <w:t>　與會來賓包括拉丁美洲暨加勒比海司司長俞大㵢、拉美司綜合業務科科長韋天翔，以及尼加拉瓜大使達比亞、巴拉圭大使柏馬紹、宏都拉斯大使謝拉、瓜地馬拉亞谷華等各國駐台使節等人，其中柏馬紹分享，他仍記得第一次到台灣時所見的各種美好事物，並沉醉其中的心情，盼學生們一定要多把握在台灣的時光。
</w:t>
          <w:br/>
          <w:t>開學典禮後，學生們依年級開始進行課程，包括數位平台操作、覺生紀念圖書館的數位資源講座等，便於學生利用校內資源；此外也安排拉美菁英們至台北國立故宮博物院、雲峰茶莊和朱銘美術館等地參訪。二年級學生的課程則以國際關係議題和論文討論交叉進行，另外安排參訪李天祿布袋戲體驗台灣文化。來自委內瑞拉的新生楊杰斯表示，第一次來到臺灣，便被淡水的優美環境所吸引，進了淡江後，圖書館的環境寬廣、典藏豐富更讓他印象深刻，希望此行可以了解更多關於臺灣與中華文化的內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a47dc7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3dd629ce-0695-4af6-ba80-88d9555e5017.jpg"/>
                      <pic:cNvPicPr/>
                    </pic:nvPicPr>
                    <pic:blipFill>
                      <a:blip xmlns:r="http://schemas.openxmlformats.org/officeDocument/2006/relationships" r:embed="R3684adb4759945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684adb47599456b" /></Relationships>
</file>