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619142cda644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校友林生祥入圍金音獎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【記者林姸君淡水校園報導】第七屆金音獎入圍名單於日前揭曉，本校運管系校友林生祥以《圍庄》專輯獲頒評審團獎外，還入圍最佳專輯、最佳創作歌手等6獎，成為入圍大贏家，頒獎典禮將於 10月29日舉行。林生祥說明，《圍庄》是關注臺灣土地、環境被人為汙染的音樂創作，「我們以石化工業和我們生活交戰的故事作為題材，同時融合北管和龐克元素，呼應臺灣反石化業運動與廟宇文化的關連性，突顯當代工業污染的議題。」林生祥分享發行概念雙唱片是大學時期的夢想，他笑說：「那時候在吉他社，深受搖滾樂隊Pink Floyd影響。」林生祥勉勵在校生堅持做自己認為對的事，並期待自己能在未來創作更多為社會發聲的故事。</w:t>
          <w:br/>
        </w:r>
      </w:r>
    </w:p>
  </w:body>
</w:document>
</file>