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dd1c12a67c4a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資工航太生校外展實力 勇奪最佳論文3篇 App設計金獎 AI 解題達陣</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航太系學生展露研究實力　學術會議中獲最佳論文
</w:t>
          <w:br/>
          <w:t>【記者李欣倪淡水校園報導】航太系碩一溫語昂、翁明壎及航太四虞聖安，於9月15日至16日赴北京航空航天大學參加「第三屆國際航空科學青年學者學術會議」（3rd International Conference in Aerospace for Young Scientists，ICAYS 2018），各以《Vibration Control of Axial Actuator on the Transverse Vibration Stability of Nonlinear Hinged-Hinged beam》、《Application of Vibration Energy Harvester on The Double-Long-Slender-Membrane System》及《The Investigation of F-16 Ventral Fin Effects》為主題發表論文，並同時獲得「最佳論文獎」殊榮。
</w:t>
          <w:br/>
          <w:t>本次會議由航太系榮譽教授馮朝剛率4名學生與會，該會議今年主題為「航空科學中的創新和交叉」，學術領域包括固體力學、飛機設計、流體力學等航空航太相關範圍，共計8個國家、36所相關大學生及研究生參與，發表85篇論文。與會學生於會中全程使用英語發表論文，並回應評審及來自世界各地的與會學者的提問，最後評審根據紙本資料、上台報告內容以及應答情況給分，最終選出10篇最佳論文。
</w:t>
          <w:br/>
          <w:t>航太系同學獲獎論文為該系教授王怡仁、副教授宛同以及榮譽教授馮朝剛共同指導，馮朝剛表示：「每位參與會議的學生皆利用暑假期間充分準備，能夠獲獎也相當不容易，同時也顯現出淡江航太在學術研究上有突出的表現，系上鼓勵學生能多加參與國際會議或比賽，以增廣見聞。」航太系碩一溫語昂分享：「得知得獎當下十分震驚，畢竟在發表過程太過緊張，只有在被詢問時較有自信，加上競爭者眾多，能夠獲得最佳論文感到得來不易。」
</w:t>
          <w:br/>
          <w:t>遠端照護爬蟲　資工五生設計app奪金獎
</w:t>
          <w:br/>
          <w:t>【記者陳雅媛淡水校園報導】資工系四年級盧盈君、何筱珊、朱品丞、林峻毅、蒙恕揚五位同學，參加財團法人新竹市企業經理協進會，與臺灣智慧友善城市跨校教育創新聯盟所共同主辦之「2018年全國網頁設計暨行動網路app創作比賽」，以「遠端爬蟲照護系統」為主題參賽，從逾百隊的競爭中脫穎而出，榮獲第一名金獎。
</w:t>
          <w:br/>
          <w:t>朱品丞表示，當初會以這個主題參賽，是因為組員養蜥蜴，但無法辦法時常照顧，當時又少有相關的app，因此決定自行研發。這個app透過科技與物聯網技術的結合，以手機遠端遙控的技術，替爬蟲動物灑水降溫、曬太陽、觀察每日活動度，達成自動照護的功能。這個app是組員們從零開始，花了一年多的時間設計完成，過程中雖然偶有摩擦，但大家還是能靜下心來溝通，期間雖然辛苦卻也成就現在，因為這是大家都想做的事情。另外也感謝老師的要求，讓他們設計時得以兼顧創新、實用、技術，更積極的研發。何筱珊表示，很感動大家願意一起做這些事情，即使大家都有各自忙碌的行程，還是願意抽出時間討論、改善，給了最後一年的大學生活不一樣的點綴。
</w:t>
          <w:br/>
          <w:t>指導教授張志勇表示，很高興能遇見這樣懷有熱情積極的學生，願意花費大量的時間與體力去參加比賽，並藉由比賽改良作品，樂於接受挑戰。他鼓勵有興趣的同學多多參加比賽，可以從中獲得更多寶貴的經驗與改變。
</w:t>
          <w:br/>
          <w:t>AI人才培訓暨解題競賽　吳佳駿、呂立邦過首關
</w:t>
          <w:br/>
          <w:t>【記者陳雅媛淡水校園報導】資工系碩二呂立邦、吳佳駿組團參加由經濟部工業局舉辦的「AI人才培訓暨解題競賽」，在企業界提出的題目中，針對「智慧化的活動日誌紀錄」以及「透過隨手拍照關聯活動以自動標示活動參與人員照片之姓名及可能之社團關係」兩題，提出解題的人工智慧處理構想，通過評審第一階段（構想階段）審查，各獲頒20萬元獎勵。目前正著手進行系統設計，準備爭取第二（實證階段）及第三（成果發表）期的AI人才解題。
</w:t>
          <w:br/>
          <w:t>該競賽是經濟部配合行政院「臺灣AI行動計畫」所規劃出「產業出題x人才解題」的機制，藉由提供AI人才實戰的機會，於實作中培養AI應用技能人才，以解決產學落差與AI技術缺口等問題，進而加速推動企業發展創新應用服務與產業AI化轉型。資工系教授張志勇說明，現代AI產業逐漸成為科技主流，許多類型的機器人已具有高效能及人工智慧。目前政府積極推動AI轉型，他很高興同學能夠積極參加並成功解題，期望能繼續努力，成功通過第二、三期的人才解題。</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122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4b4b1b0c-6138-442a-bc77-ec96b7f7ccfd.jpg"/>
                      <pic:cNvPicPr/>
                    </pic:nvPicPr>
                    <pic:blipFill>
                      <a:blip xmlns:r="http://schemas.openxmlformats.org/officeDocument/2006/relationships" r:embed="R457b37bbe90a4e84"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44112"/>
              <wp:effectExtent l="0" t="0" r="0" b="0"/>
              <wp:docPr id="1" name="IMG_006ab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d9973b48-dc53-4a03-9ade-29d5473027ae.jpg"/>
                      <pic:cNvPicPr/>
                    </pic:nvPicPr>
                    <pic:blipFill>
                      <a:blip xmlns:r="http://schemas.openxmlformats.org/officeDocument/2006/relationships" r:embed="R5dc983a56fe742ef" cstate="print">
                        <a:extLst>
                          <a:ext uri="{28A0092B-C50C-407E-A947-70E740481C1C}"/>
                        </a:extLst>
                      </a:blip>
                      <a:stretch>
                        <a:fillRect/>
                      </a:stretch>
                    </pic:blipFill>
                    <pic:spPr>
                      <a:xfrm>
                        <a:off x="0" y="0"/>
                        <a:ext cx="4876800" cy="3944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7b37bbe90a4e84" /><Relationship Type="http://schemas.openxmlformats.org/officeDocument/2006/relationships/image" Target="/media/image2.bin" Id="R5dc983a56fe742ef" /></Relationships>
</file>