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7d92cc06f42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本校USR實踐 淡水好生活關心社區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本校以「淡水好生活」計畫關心社區鄰里，進行社會責任實踐計畫，10月起與馬偕醫學院及協辦方台灣音樂活化健康協會合作舉辦「107年銀髮族音樂律動及體適能培訓班」，該班結合理論與實務，讓學習者了解失能身心狀況，並設計融入音樂治療及有氧運動，以達成最佳狀態之健康體適能及功能性體適能，完成20小時實習後即取得C級教練證書一張。
</w:t>
          <w:br/>
          <w:t>10月27日在淡水遊滬中心5樓，由莊氏音律健康生活工作室執行長莊育冠主講「失能者音樂體適能實作」。開場首先進行暖身操，現場53名學員齊身動一動、活絡筋骨。接著播放影片導覽，讓學員了解何謂音樂體適能，並傳遞麥克風讓學員一一發表見解和收獲，活絡彼此交流。莊育冠說明「帶動就是帶著他動」，並講解帶動學的心態、特質與能力、應具備的修養及帶動學技巧等，現場小至20歲、大至70歲左右的學員們紛紛專心聽課、認真筆記。接著由教練林玉梅進行實務課程，以〈小蘋果〉、〈心情歌路〉兩首歌曲帶領學員們一齊實作帶動跳，學員們熱情舞動，現場氣氛和樂、歡笑不斷。
</w:t>
          <w:br/>
          <w:t>馬偕醫學院長期照護研究所所長葉淑惠表示，淡水老年人比例居高，期望配合教育部「大學社會責任實踐計畫」和衛福部「預防及延緩失能照護計畫」，共同推動老年人長期照護活動，透過音律運動活化老人生活、促進健康。本校歷史系副教授林嘉琪分享參與心得：「講師教授的理論知識和技巧非常受用，選用的音樂包括臺語、中文、日語、英文歌曲，非常多元，學員參與度也很高，活動氛圍很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3680"/>
              <wp:effectExtent l="0" t="0" r="0" b="0"/>
              <wp:docPr id="1" name="IMG_02bed5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ead8a129-9762-47a8-8f38-7954360fea1a.jpg"/>
                      <pic:cNvPicPr/>
                    </pic:nvPicPr>
                    <pic:blipFill>
                      <a:blip xmlns:r="http://schemas.openxmlformats.org/officeDocument/2006/relationships" r:embed="R297edc90c60c43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3680"/>
              <wp:effectExtent l="0" t="0" r="0" b="0"/>
              <wp:docPr id="1" name="IMG_c0aa05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4e483391-cec1-42c2-ad6d-93706207ddd2.jpg"/>
                      <pic:cNvPicPr/>
                    </pic:nvPicPr>
                    <pic:blipFill>
                      <a:blip xmlns:r="http://schemas.openxmlformats.org/officeDocument/2006/relationships" r:embed="Rfa77414c946143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7edc90c60c43c8" /><Relationship Type="http://schemas.openxmlformats.org/officeDocument/2006/relationships/image" Target="/media/image2.bin" Id="Rfa77414c9461434b" /></Relationships>
</file>