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239e54bf43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未來學所徵稿開跑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【記者柯家媛淡水校園報導】未來學所舉辦未來化競賽開跑！此次競賽主題是「人類未來10年最大的挑戰是.....」500字寫作競賽，即日起開放投稿，邀請同學分享對未來的想法。
</w:t>
          <w:br/>
          <w:t>未來學所所長紀舜傑說：「本次徵稿題目是為了提供同學對於明確主題進行未來思考。未來所每學期都會舉辦未來化競賽，上學年『2030未來工作創意競賽』與『100字談未來』寫作競賽，分別有213件及392件參賽作品，有愈來愈多的同學願意思考未來並分享想法。」未來學所會繼續舉辦相關競賽，鼓勵年輕世代「跳出箱子外思考」（think out of the box），顛覆現有框架，呈現更多具有創意的未來想像，並以實際行動去改變未來。詳情見活動報名系統（網址：http://enroll.tku.edu.tw/course.aspx?cid=tddx2018）查詢。</w:t>
          <w:br/>
        </w:r>
      </w:r>
    </w:p>
  </w:body>
</w:document>
</file>