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c56eba9f124b9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學生會公民計畫邀侯友宜演講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淡江大學學生會舉行「淡江公民計畫」系列講座續發，前新北市副市長侯友宜於11月1日晚間19時30分在商管大樓的B713教室中，他以自身在警界中從基層職務至警政署長的自身經驗，經歷許多重要社會事件，分享在關鍵時刻勇於承擔的過往，與近140多位報名的淡江學子說明，「單純的力量」是參與公民事務的重要方向。
</w:t>
          <w:br/>
          <w:t>Q&amp;A時間中，現場有學生提問鄭南榕、徐自強等事件、居住正義、打擊犯罪、改善社會等問題，來關切公共事務，侯友宜一一說明他過往的政策與決斷力的實踐。會後，學生們排隊與侯友宜合影。稍早，10月31日晚上，徐巧芯與62位進行「青年參政的機會與困境」進行講座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3de9b8c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1/m\8e3b1a3f-e019-43f2-8e42-f69ba0192a5e.jpg"/>
                      <pic:cNvPicPr/>
                    </pic:nvPicPr>
                    <pic:blipFill>
                      <a:blip xmlns:r="http://schemas.openxmlformats.org/officeDocument/2006/relationships" r:embed="R9396b4297b61450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396b4297b614505" /></Relationships>
</file>