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64bce5b8a54d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Mataisah原夢計畫受理至11/30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為鼓勵原住民進行更多元的國外學習管道與經濟協助，即日起至11月30日止，歡迎本校原住民學生申請「108年度Mataisah原夢計畫」，以增進服務知能及拓展其國際視野。本次補助對象是以具原住民身分年滿18歲之中華民國國民為限，以有意赴新南向國家者優先，申請應備文件包含：申請表、計畫書、切結書暨著作授權書、語言能力證明文件，含外語檢測或原住民族語言能力認證測驗者、其他特殊表現佐證文件等，將針對書面文件進行審查，每案最高補助新臺幣30萬元整。關於申請詳情辦法等相關訊息，請至本校原住民族學生資源中心網站查詢。（原住民族學生資源中心網址：http://spirit.tku.edu.tw/tku/service_news_detail.jsp?sectionId=9&amp;newsId=17747）</w:t>
          <w:br/>
        </w:r>
      </w:r>
    </w:p>
  </w:body>
</w:document>
</file>