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bdf052492949d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住輔組宿舍床位快申請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喻閔淡水校園報導】本校住宿輔導組公告，11月30日9時至12月6日17時將開放107學年度第二學期淡水校園宿舍床位申請，本校學生皆可至住輔組網站提出申請，而擬申請優先遞補床位之特殊生，除上網申請之外，須於12月4日12時前填寫特案申請書且檢附相關文件傳真或寄至住輔組辦公室。
</w:t>
          <w:br/>
          <w:t>宿舍選擇包括：女生宿舍區的松濤館及淡江學園3到6樓、男生宿舍區的淡江學園7到14樓。最終候補床位序號將於12月7日10時舉行公開的電腦亂數抽籤，並在18時公告於住輔組網頁，詳細請閱住輔組網站查詢。（網址：http://spirit.tku.edu.tw/tku/main.jsp?sectionId=8）</w:t>
          <w:br/>
        </w:r>
      </w:r>
    </w:p>
  </w:body>
</w:document>
</file>