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70e9e84fd2403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【即時】本校獲教部核准設立蘭陽副校長 由國企系教授林志鴻新任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即時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張瑟玉淡水校園報導】12月14日，本校獲教育部核准設立蘭陽副校長一職，由原蘭陽校園主任、國際企業學系教授林志鴻新任。此案由第80次校務會議通過「淡江大學組織規程」部分條文修正草案，將蘭陽校園主任室變革為蘭陽副校長室，並陳奉教育部核准。秘書處將於12月17日下午2時在淡水校園守謙國際會議中心HC305會議室舉行布達典禮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90b3af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78/m\98e4f6c7-5f82-4e65-b668-eb449e87861a.jpg"/>
                      <pic:cNvPicPr/>
                    </pic:nvPicPr>
                    <pic:blipFill>
                      <a:blip xmlns:r="http://schemas.openxmlformats.org/officeDocument/2006/relationships" r:embed="R4f7d20b1a3d44b2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f7d20b1a3d44b2c" /></Relationships>
</file>