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37996ad1c47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《走向現代中國之路》導讀／經濟系副教授林金源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書名：《走向現代中國之路》、作者：呂正惠、出版社：人間、ISBN：978-986-96302-2-1。（攝影／李祈縈）
</w:t>
          <w:br/>
          <w:t>走向現代中國之路
</w:t>
          <w:br/>
          <w:t>導讀／經濟系副教授林金源
</w:t>
          <w:br/>
          <w:t>中國究竟是敵國還是祖國？這是攸關台灣發展的首要議題。不願渾渾噩噩者，可參考此書。呂正惠是南部佃農之子，曾任淡江中文系教授。作者沒從政，未經商，也非媒體名嘴，所以可以秉持知識份子的良知、良能，言所當言。
</w:t>
          <w:br/>
          <w:t>書中提到，1971年聯合國決定以北京取代台北，成為代表中國的政權之後，就國際法而言，台灣已成中華人民共和國的一省，它必須面對復歸中國（統一）或反抗復歸（台獨）的選擇。但在1987年解嚴之前，沒人敢公開主張統或獨。
</w:t>
          <w:br/>
          <w:t>解嚴後，理性討論統獨的空間也未誕生，多數台民仍置大陸於度外。又因台獨教改的成功，遂有越來越多人不承認自己是中國人。
</w:t>
          <w:br/>
          <w:t>自小熟讀中國歷史、典籍，早有中國意識和感情的呂正惠，堅持自己是中國人。在台獨逼壓下，他決心要重新認識自己熱愛的中國。他用二十多年時間，努力讀書又走遍中國，本書就是他的心得。
</w:t>
          <w:br/>
          <w:t>呂教授讀書、思考的三主軸是：一、重新肯定中國文化；二、客觀看待西方文明，清除五四以來崇洋、自貶的不良影響；三、探討中國經百年摸索，為何走上共產黨革命道路？
</w:t>
          <w:br/>
          <w:t>作者自稱花了20年把自己從（被窄化為台灣的）中華民國知識分子，轉為（涵蓋但不侷限於台灣的）全中國知識分子。他為此感到自豪、幸福。
</w:t>
          <w:br/>
          <w:t>關於第三個主軸，作者提及曾任國民黨軍官的歷史學者黃仁宇，經漫長思索後，終於承認毛澤東道路是中國唯一可行之路。沒有毛革命，就無法從數字上管理中國。
</w:t>
          <w:br/>
          <w:t>又如，一般人都對改革開放前的中共持負面看法，其實1976之前中共的路線雖反覆，但主要的現代化奠基工程從未間斷，否則改革開放之後的中國經濟，豈能如此快速發展？
</w:t>
          <w:br/>
          <w:t>對中共不了解、不接受，使很多台灣人認同文化中國，但拒絕政治中國。呂教授說，當你相信共產黨革命是不得不然，中華人民共和國是現代中國命運的不得不然歸趨時，你就會承認自己是中國人。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37c31e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9/m\9db64d22-29f5-4f6a-b3f2-2f801756f6d2.jpg"/>
                      <pic:cNvPicPr/>
                    </pic:nvPicPr>
                    <pic:blipFill>
                      <a:blip xmlns:r="http://schemas.openxmlformats.org/officeDocument/2006/relationships" r:embed="R1c1c0fa52df042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c1c0fa52df04205" /></Relationships>
</file>