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f9290e4c54d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本校校務研究分析平臺上線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校務研究分析平臺（網址：https://sso.tku.edu.tw/oisvs/ir_embed/）上線囉！依據107年11月22日校務研究資料庫應用協調會決議辦理，此平臺以大數據呈現「校務統計」和「議題分析」。目前線上的議題分析項目有「招生類」，提供優九聯盟註冊率、選校系分析－科系續選分析、選校系分析－選讀校系比較分析、生源地圖，以及選校系分析-107第一階段比較分析5項查詢。
</w:t>
          <w:br/>
          <w:t>校務統計項目則有「基本類」、「教學類」、「研究類」、「國際化」、「學生輔導」、「產學合作」、「行政服務」及「畢業生表現」8項可供查詢。全校教職員皆可透過SSO登入使用。相關業務請洽資訊處曹乃龍（分機2754）、王啟全（分機2905），或校務研究中心陳巧青、曾筱淩（分機2146）。</w:t>
          <w:br/>
        </w:r>
      </w:r>
    </w:p>
  </w:body>
</w:document>
</file>