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b2b8eb0e041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優久聯盟榮譽學程選課時程看過來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教務處課務組公告，107學年度第2學期具修讀資格之「榮譽學程」學生，網路初選榮譽學程課程，不分年級同時於1月24日中午12時30分至1月25日上午11時30分辦理，相關資訊請至榮譽學程網頁（網址：http://honor.tku.edu.tw/）查詢。
</w:t>
          <w:br/>
          <w:t>優久大學聯盟107學年度第2學期課程資料將於1月8日上午9時起在「校際選課系統（網址：https://course.ttu.edu.tw/u9/）」開放查詢，選課日程自1月15日中午12時30分至1月28日23時59分止。課務組鼓勵同學踴躍上網選課，選課前請詳閱優久選課系統之說明事項或洽詢課務組。相關日程表及注意事項請詳教務處「最新訊息」（網址：http://www.acad.tku.edu.tw/main.php）查閱。</w:t>
          <w:br/>
        </w:r>
      </w:r>
    </w:p>
  </w:body>
</w:document>
</file>