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39d158955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歲末聯歡會31日登場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107年度歲末聯歡會將於1月31日下午1時30分在淡水校園學生活動中心舉行，本次節目主題及活動內容將由校友服務暨資源發展處、國際暨兩岸事務處共同策劃。校服暨資發處秘書鄭惠蘭表示，本次將以國際化為元素呈現，並邀請校友參與演出，內容豐富精彩，請大家拭目以待。聯歡會於當日中午12時至下午1時30分辦理報到，超過下午1時30分報到者，僅可領取參加獎，將不發給摸彩券，下午1時50分摸彩箱準時封箱，逾時不得再投入摸彩券。</w:t>
          <w:br/>
        </w:r>
      </w:r>
    </w:p>
  </w:body>
</w:document>
</file>