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157691e46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《修復未來》導讀／未來學所退休副教授陳瑞貴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數位革命的迷思：智慧科技vs.智慧人類
</w:t>
          <w:br/>
          <w:t>導讀／未來學所退休副教授陳瑞貴
</w:t>
          <w:br/>
          <w:t>幾千年來，為了生存及渴望，人類不斷推進工藝學的進步，確實獲得了高度物質文明的享受，但卻支付了科技的負的副產品。美好生活的追求換來人類命運主動權喪失的慘痛代價，這就是作者Andrew Keen所提出的數位革命的迷思。
</w:t>
          <w:br/>
          <w:t>    物聯網和服務聯網，都是數位時代裡耳熟能詳的智慧物件網路名詞。當人們汲汲營營追求科技應用的同時，卻忽略了我們正生活在越來越焦慮的時代。在這時代裡，生活似乎並不美好，充斥著數位壟斷、演算統治、經濟不平等、貧富不均、結構性失業、科技性失業、工作欠缺保障、社會失序、文化紊亂、政治紛爭、存在恐懼、個人權益與隱私的喪失、不信任與民粹主義等越來越惡化的未來。數位革命確實豐富了人們的生活，但卻也惡化了現今所面對的不平等、危機與亂象。此等弔詭說明了，工藝學正威脅著人本主義的真理——人性。Keen指出，當人們不斷追求眾多的變革型新科技，例如個人電腦、網際網路、全球資訊網、人工智慧和虛擬實境的同時，獨缺被這些新操作系統所刪除的一件事，那就是「人類自己」，這正是數位時代中的「破洞」。在破洞修補完成之前，人類的未來是無法被修復的。
</w:t>
          <w:br/>
          <w:t>    因此，今天人們所面對的最大挑戰，是戮力修復此一破洞並進行重大轉型。Keen指出，「修復未來」提供了這種轉型的地圖；這種轉型必須包括創新、透明、創意、和健康性破壞；整合監管者、創新者、教育者、消費者和公民的力量，採取立法監管、競爭性創新、社會責任、勞通與消費者選擇、以及教育等五大工具的整合策略，才足以完成未來的修復。
</w:t>
          <w:br/>
          <w:t>    追求智慧科技的同時，找回智慧人類的主體動力，把人類置於社會進化的中心，或許可修復「以人為本」的未來，進而創造一個宜人的新數位時代。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88ce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f0010a-9a9c-4f60-b97e-39cce050e1e3.jpg"/>
                      <pic:cNvPicPr/>
                    </pic:nvPicPr>
                    <pic:blipFill>
                      <a:blip xmlns:r="http://schemas.openxmlformats.org/officeDocument/2006/relationships" r:embed="R832d58c1877449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2d58c18774495b" /></Relationships>
</file>