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4db11dcd542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金融保險界17位關鍵女性 本校兩位校友入榜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日《現代保險雜誌》報導金融保險界17位關鍵女性，其中本校校友施瓊華及金肖雲榜上有名。施瓊華校友畢於本校保險系，僅花了48天就考上高考，從此一路在保險監理之路上努力，於2019年起接任金管會保險局局長；金肖雲為數學系校友，並取得美國愛荷華大學統計及精算研究所碩士學位，於2017年從保發中心副總經理，升任保發中心總經理。（資源來源／校友服務暨資源發展處）</w:t>
          <w:br/>
        </w:r>
      </w:r>
    </w:p>
  </w:body>
</w:document>
</file>