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1ee06f15fb485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【本週攝影記者精選照片】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這張照片拍攝於詞創社期末成發，圖中的主唱正沉醉於他的表演之中。一旁的吉他手也賣力伴奏。現場不斷叫好連連，互動不斷。我抓拍這張照片是剛好看到了舞台的煙霧繚繞，和主場沉醉的姿態十分相得益彰，富有意境，烘托出一種音樂的強大感染力。（文、攝影／周舒安）
</w:t>
          <w:br/>
          <w:t>由國際暨兩岸事務處與校友服務暨資源發展處於1月31日聯合策劃舉辦的「歲末聯歡」在活動中心進行，活動中兩隻舞獅從後方進場，靈活的躍進師生以及校友們中，在鎂光燈的照耀下立刻引起了全場的目光，我便按下快門抓這個歡樂的瞬間。（文、攝影／黃柏耀）
</w:t>
          <w:br/>
          <w:t>境外生專題採訪時，這位從越南來臺灣求學的同學提到她有上書法課，又剛好有把毛筆、紙硯帶在身上，我便當場邀請她展示，也豐富了這次採訪的照片。（文、攝影／蔡依絨）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16d3d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a7e53d6b-555b-4da9-b1b7-56209147d913.jpg"/>
                      <pic:cNvPicPr/>
                    </pic:nvPicPr>
                    <pic:blipFill>
                      <a:blip xmlns:r="http://schemas.openxmlformats.org/officeDocument/2006/relationships" r:embed="Rad49b5f5d3384e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18816"/>
              <wp:effectExtent l="0" t="0" r="0" b="0"/>
              <wp:docPr id="1" name="IMG_7fb9d7d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e279b433-53cc-487b-8b99-cf2bbf04afa5.JPG"/>
                      <pic:cNvPicPr/>
                    </pic:nvPicPr>
                    <pic:blipFill>
                      <a:blip xmlns:r="http://schemas.openxmlformats.org/officeDocument/2006/relationships" r:embed="R9609cf52a4aa452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18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d297a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2/m\c74e8922-2078-48bc-b14e-c10868e959ed.JPG"/>
                      <pic:cNvPicPr/>
                    </pic:nvPicPr>
                    <pic:blipFill>
                      <a:blip xmlns:r="http://schemas.openxmlformats.org/officeDocument/2006/relationships" r:embed="Rf812b6514c59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d49b5f5d3384eaa" /><Relationship Type="http://schemas.openxmlformats.org/officeDocument/2006/relationships/image" Target="/media/image2.bin" Id="R9609cf52a4aa4523" /><Relationship Type="http://schemas.openxmlformats.org/officeDocument/2006/relationships/image" Target="/media/image3.bin" Id="Rf812b6514c594895" /></Relationships>
</file>