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5722b4f7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商管學院大師講座 簡又新談永續發展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在全球環境持續惡化的情況下，該如何有效地整合政府與民間的力量，共同努力，讓環境擺脫現狀，朝向「永續發展」的目標前進，商管學院3月6日下午於守謙國際會議中心有蓮廳舉辦「商館學院大師演講」，由經濟系邀請台灣永續能源研究基金會（TAISE）董事長，台灣企業永續研訓中心理事長，本校前工學院院長，現任無任所大使簡又新，以「聯合國永續發展目標的挑戰與機會」為題進行演講，現場師生逾300人出席。
</w:t>
          <w:br/>
          <w:t>　演講內容聚焦於「劇變的大時代」、「永續發展目標內涵」、「企業永續發展與NGO」、「台灣的企業永續發展的現況」等四大主題，談論時代變遷中的永續發展、聯合國永續發展目標（SDGs）與巴黎協定內容，同時點出永續發展目標的四大面向與意義：「不作為的風險」、「抓住機會」、「治理與透明化」、「需要合作夥伴」。最後展示了目前結合產官學研與NGOs共同推動的成果，並強調企業責任的重要性與影響力。
</w:t>
          <w:br/>
          <w:t>　經濟三蔡瀞怡表示，在環境永續方面，不能只依靠政府的力量，更需要企業的努力，他非常認同。無論是提高綠能使用，提升朝向環保的技術和認養土地或是沙灘，都是為環境出一份心力。「演講中提到台灣進口了98%的能源，雖然知道台灣使用再生能源的比例不高，但這數字著實令我驚訝，原來台灣是如此高度依賴進口化石燃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6e13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f17d734-9a50-47f5-9614-24518308aea5.JPG"/>
                      <pic:cNvPicPr/>
                    </pic:nvPicPr>
                    <pic:blipFill>
                      <a:blip xmlns:r="http://schemas.openxmlformats.org/officeDocument/2006/relationships" r:embed="R31065ef1ba0d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065ef1ba0d497f" /></Relationships>
</file>