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e2cbc4f3b46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社團健檢室系列講座 首場談組織章程與年度計畫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「優質社團的要件在於組織運作，當然也不可缺乏社團目標。」社團人看過來，讓健檢室為你的社團評鑑加分吧！課外活動輔導組於近期舉辦「107學年度社團運作健檢室」之一系列活動，透過演講活動與社團評鑑的分享，讓社團負責人們能夠更加了解社團的相關運作。
</w:t>
          <w:br/>
          <w:t>首先登場的是於3月6日在SG314展開的「組織章程與年度計畫」，本次講座邀請到了中華學生社團教育學會理事長蔡志賢，與大家分享制定組織章程的要點、如何訂定年度計畫及社評的小技巧等，吸引逾70人到場聆聽。參與講座的中文三周俊成表示，「參加同舟時就聽過蔡老師分享製作社評的技巧，這次講座又更加深了對組織章程、年度計畫的了解，我會將學到內容帶入今年社評，讓社團資料保存上更完整。」
</w:t>
          <w:br/>
          <w:t>4月10日晚間6時30分在SG314，將有「全社評參賽心得分享暨檔本觀摩活動」，邀請代表本校參賽「108年度全國大專校院學生社團評鑑暨觀摩活動」的社團——種子課輔社、網球社，為大家分享檔本製作的注意事項以及參賽經驗，兩社團將展示全社評參賽檔本供社團夥伴觀摩交流。4月29日將舉辦「財務管理與活動成果檢視工作坊」，邀請到國立臺灣師範大學全人教育中心吳振邦老師授課，講解活動的意義及其辦理成效與紀錄保存、財務經費及器材的運作對於社團的重要性；此外也將檢視參加社團現有的資料，發現問題並著手解決。歡迎有興趣的社團夥伴們儘速至活動報名系統（網址：http://enroll.tku.edu.tw）報名。</w:t>
          <w:br/>
        </w:r>
      </w:r>
    </w:p>
  </w:body>
</w:document>
</file>