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9fcafb60614fc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《像海洋一樣思考》導讀／英文系副教授黃永裕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一流讀書人導讀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書名：《像海洋一樣思考》、作者：花亦芬、出版社：先覺、ISBN：978-986-134-309-9。
</w:t>
          <w:br/>
          <w:t>導讀／學英文系副教授黃永裕
</w:t>
          <w:br/>
          <w:t>  台大歷史系花亦芬教授於2017年11月出版的《像海洋一樣思考》，乍看書名，立即聯想到美國生態保育作家李奧波（Aldo Leopold）的經典文章「像山一樣思考」。該文探討人與大自然的主從關係，人類為了保護羊群或獵物而撲殺狼群，導致羊群過盛，肆意啃食草木，直到山頭枯朽荒蕪；人類本位的霸權心態（anthropocentricism），任意宰制大自然，以致生態失衡。因此，我們應培養以生態為中心的意識（ecocentricism），從山的角度思考，讓羊群和狼群得到平衡，青山才能長保翠綠。換言之，人與大自然不是「自我/他者」的主從關係，而是「互為主體性」（intersubjectivity）的平等夥伴。
</w:t>
          <w:br/>
          <w:t>  花亦芬的書，呼應上述的思想主軸。她在〈緒論〉直言「寫給台灣」，引述1921年蔣渭水診斷台灣患了「智識營養不良症」，因為「台灣的教育缺乏思考能力的培養，對理性論證、以及世界形勢的評估能力薄弱 」。從幼稚園到正規學校，仍停留在「受洗腦教育」，將課堂變成「順民養成所」， 而非「國民教育應該培養獨立思考能力」。從蔣渭水到現在，將近一世紀的時間，花亦芬認為：「走過殖民、走過威權、經過三次政黨輪替，教育，仍是台灣人感到最無奈的痛。」 
</w:t>
          <w:br/>
          <w:t>  台灣的教育一直是威權政治的體現，要求學生熟記標準答案，而非「透過好的提問來鼓勵尋求答案」，因而習慣「自我審查」，不擅於「探問/質疑」。例如「台灣主體性」的議題，歷史教科書以中國為核心，視台灣為帝國的邊陲，幾十年來的教育結果，我們的公民不曾質疑這個觀點，更不會以台灣為主體來思考。花亦芬從歷史的角度切入，台灣必須切斷與中國的主從關係，像海洋一樣思考，再從台灣看世界，與世界各國建立互為主體的聯結。
</w:t>
          <w:br/>
          <w:t>  全書分三篇14章節，以印度、瑞典、瑞士、冰島、和其他國家為例，探索歷史的深層意涵，檢討台灣的歷史課綱，反思台灣需要何種國民教育，如何打造小國思維，進而以台灣為起點，成為全球民主人權與自由的重要夥伴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18fdd7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3/m\256b4d04-618d-4b04-87f7-093c75d729d4.jpg"/>
                      <pic:cNvPicPr/>
                    </pic:nvPicPr>
                    <pic:blipFill>
                      <a:blip xmlns:r="http://schemas.openxmlformats.org/officeDocument/2006/relationships" r:embed="Rd9a3316f5cb74ef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9a3316f5cb74ef6" /></Relationships>
</file>