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8f98c457a4b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會計系校友卓永財以牛背上的風景 感念母兄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銀科技董事長卓永財校友（本校會計系畢，同時為第27屆金鷹獎得主），去年底製作微電影「牛背上的風景」於，片中描述成長環境的艱辛及母兄為家庭的奉獻，希望能從家族的小愛出發，化為大愛，鼓勵觀眾找到生命中支持自己的力量，遇到困難時別放棄，努力就有希望。卓永財亦長期贊助會計系學弟妹獎學金及產學合作計畫，回饋不遺餘力。（資料來源／校友服務暨資源發展處提供）</w:t>
          <w:br/>
        </w:r>
      </w:r>
    </w:p>
  </w:body>
</w:document>
</file>