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09aa7292a4a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雷干城林復華熊貓講者蒞校拜會葛校長、張董事長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【張瑟玉淡水校園報導】本校熊貓講座於3月25日、26日分別邀請到美國加州大學柏克萊分校（University of California at Berkeley）物理系教授雷干城（Steven G. Louie）和加拿大阿薩巴斯卡大學（Athabasca University）計算與信息系統學院教授林復華開講 ，兩位講者蒞校亦拜會本校校長葛煥昭、董事長張家宜。
</w:t>
          <w:br/>
          <w:t>雷干城是國際知名凝態理論計算材料專家，發表超過615篇重要論文，被引用次數高達64,000次，在第一原理激發態計算領域及低維度奈米材料特性研究有卓越貢獻。此行受邀演講前，由理學院院長周子聰、物理系教授兼系主任薛宏中陪同會見葛校長和張董事長。
</w:t>
          <w:br/>
          <w:t>林復華專長是將人機互動與人工智慧技術應用在線上學習之研究，是國際學術機構ACM和IEEE高級成員，曾任國際遠程教育技術期刊（IJDET）的聯合主編和總編輯。此次受前工學院院長許輝煌之邀，除了進行專題演講，另與本校教科系教師、文錙藝術中心主任張炳煌進行座談和交流。演講當日在工學院院長李宗翰、資工系教授兼系主任陳建彰陪同下，先行拜訪葛校長和張董事長。
</w:t>
          <w:br/>
          <w:t>葛校長和張董事長均表歡迎，感謝雷干城和林復華蒞校分享教學與研究經驗，希望專題演講能帶給師生收穫，期待校內教師也能觀摩到大師的研究方法，更盼未來雙方有更加緊密的合作機會。
</w:t>
          <w:br/>
          <w:t>張董事長均致贈校景花瓶給予貴賓，瓶身上印有國際知名水墨畫大師李奇茂所繪之淡水校園景色，與文錙藝術中心主任張炳煌所書寫的校歌歌詞。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dc28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1ce2de57-5480-4a90-85ee-b4dfbf272c4e.JPG"/>
                      <pic:cNvPicPr/>
                    </pic:nvPicPr>
                    <pic:blipFill>
                      <a:blip xmlns:r="http://schemas.openxmlformats.org/officeDocument/2006/relationships" r:embed="Rda07bbe4fc3a42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f91fa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0473b65d-f418-49a9-963c-1ba2afd0ee77.JPG"/>
                      <pic:cNvPicPr/>
                    </pic:nvPicPr>
                    <pic:blipFill>
                      <a:blip xmlns:r="http://schemas.openxmlformats.org/officeDocument/2006/relationships" r:embed="R180b9457bd634c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1e3be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3617baea-4111-41e2-8f89-c05ec32a7103.jpg"/>
                      <pic:cNvPicPr/>
                    </pic:nvPicPr>
                    <pic:blipFill>
                      <a:blip xmlns:r="http://schemas.openxmlformats.org/officeDocument/2006/relationships" r:embed="Red1c5641a1d046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d604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eb566ac3-b452-4669-ba3a-d6150d564ca1.jpg"/>
                      <pic:cNvPicPr/>
                    </pic:nvPicPr>
                    <pic:blipFill>
                      <a:blip xmlns:r="http://schemas.openxmlformats.org/officeDocument/2006/relationships" r:embed="Rb96fcac6f75340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5f9b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51c57b0b-b699-48b4-9d65-3866f46dfeba.jpg"/>
                      <pic:cNvPicPr/>
                    </pic:nvPicPr>
                    <pic:blipFill>
                      <a:blip xmlns:r="http://schemas.openxmlformats.org/officeDocument/2006/relationships" r:embed="R0294562a3d4240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07bbe4fc3a42a1" /><Relationship Type="http://schemas.openxmlformats.org/officeDocument/2006/relationships/image" Target="/media/image2.bin" Id="R180b9457bd634c35" /><Relationship Type="http://schemas.openxmlformats.org/officeDocument/2006/relationships/image" Target="/media/image3.bin" Id="Red1c5641a1d0466e" /><Relationship Type="http://schemas.openxmlformats.org/officeDocument/2006/relationships/image" Target="/media/image4.bin" Id="Rb96fcac6f75340aa" /><Relationship Type="http://schemas.openxmlformats.org/officeDocument/2006/relationships/image" Target="/media/image5.bin" Id="R0294562a3d4240a5" /></Relationships>
</file>