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1af53784f49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資圖系《教育資料與圖書館學》期刊獲「知識傳播獎」和「知識影響力獎」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狂賀！資圖系《教育資料與圖書館學》期刊再獲重大肯定，榮獲108年「臺灣人文及社會科學引文索引系統」之圖書資訊學學門「知識傳播獎」及「知識影響力獎」，期刊執行編輯資圖系副教授林雯瑤3月29日上午9時，在國家圖書館舉辦之「臺灣學術資源影響力發布會」中接受頒獎。
</w:t>
          <w:br/>
          <w:t>　「知識傳播獎」係依據臺灣出版的中文期刊近30年來被期刊、學位論文、專書、專書論文等四種類型文獻引用總數最多，表現了長期、廣泛的傳播貢獻；「知識影響力獎」則是統計臺灣出版的中文期刊「107年之5年影響係數」最高者，反映即時性被引用的影響力。
</w:t>
          <w:br/>
          <w:t>　《教育資料與圖書館學》創刊49年來，多次獲得學術上的肯定，不僅數度榮列臺灣社會科學核心期刊（TSSCI），被評定為「臺灣社會科學核心期刊 TSSCI 第一級」，榮獲圖書資訊學門「最具影響力人社期刊獎」，更於2015年被國際知名的Cabell’s Directory of Publishing Opportunities資料庫所收錄。林雯瑤分享，「本次獲獎的私立大學期刊共有三本，《教育資料與圖書館學》是成績最好的。我們的期刊歷史非常悠久，也是圖書資訊學領域第一個進入臺灣社會科學核心期刊（TSSCI）的期刊，真的非常不容易，很感謝學校提供許多資源的支持，我們會繼續努力。」資圖系主任歐陽崇榮補充說明：「我們在期刊的規劃與製作上努力與國際接軌，如透過審稿資訊化、替每篇論文申請DOI電子編號、作者的ORCID編號、提供中文論文文獻資料的羅馬拼音以利引用、邀請世界各地區的協同主編、每篇中文論文除英文摘要外，同時提供內容概述（SUMMARY）等。能獲得奬項，表示同仁們的努力受到肯定，也希望我們能愈來愈進步。」</w:t>
          <w:br/>
        </w:r>
      </w:r>
    </w:p>
  </w:body>
</w:document>
</file>