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1baf63929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教政所4月12、13研討會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紀念1994年之410教育改革25週年、教育基本法制定20週年，以及華德福教育100週年，本校教育政策與領導研究所與台灣另類暨實驗教育學會共同於4月12、13日舉辦「2019年永恆、轉化與創新：民間社會力25週年中實驗教育發展的回顧與展望」國際學術研討會，將邀請前教育部部長暨本校教政所講座教授吳清基、校長葛煥昭、教育學院院長潘慧玲等貴賓與國內外相關學者研討交流。
</w:t>
          <w:br/>
          <w:t>本次研討會的3場專題演講中，將由德國斯圖加特自由大學優律詩美教育系教授Matthias Jeuken，主講「Courage for Individuality: Waldorf Movement for 100 Years」；蒙特梭利國際學校校長及學校創辦人之一Karin Ann分享「Montessori in the 21st Century: The Journey of IMS from Birth to Adolescence」；香港自然學校校長葉頌聲介紹「情意自然教育作為體驗教育，如何在自然學校實踐」。此外，也針對華德福教育系統、蒙特梭利教育系統、原住民實驗教育、偏鄉社區實驗教育、教育創新類實驗教育等主題進行論文發表。除了研討會外，13日下午15時，在文錙音樂廳舉辦音樂會，由文山社大音樂社團、全人實驗學校、苗圃蒙特梭利等各實驗教育團體及學校，以敘事音樂會方式展現民間社會力25年以來的發展歷程。歡迎各界專家學者蒞臨感受，詳細活動報名資訊請洽活動報名系統。（活動網址：http://enroll.tku.edu.tw/course.aspx?cid=tdpx20190412&amp;l=c ）</w:t>
          <w:br/>
        </w:r>
      </w:r>
    </w:p>
  </w:body>
</w:document>
</file>