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f4bc49a02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【校友企業點燈】穩懋半導體 砷化鎵晶圓龍頭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現職：穩懋半導體總裁及董事長　陳進財
</w:t>
          <w:br/>
          <w:t>科系：會計系校友
</w:t>
          <w:br/>
          <w:t>經營項目：砷化鎵晶圓代工
</w:t>
          <w:br/>
          <w:t>　穩懋半導體為目前全球最大的砷化鎵晶圓代工廠，校會計系校友陳進財在其低潮中接下董事長，以「將砷化鎵晶圓代工產業根留台灣」為使命，僅用三年便追上世界一流的整合元件製造廠的水準，甚至在某些技術有了進一步的突破，更研發出全球首創六吋砷化鎵基板，在許多的高階製程上皆領先同業。
</w:t>
          <w:br/>
          <w:t>　除了砷化鎵晶圓代工，穩懋在2010年時投入光電訊市場，以美國、日本和加拿大等為主要客戶群，並提供客製化的一條龍服務：主要為磊晶、二次磊晶以及光電元件等材料製造，還提供元件的特性描述和測試服務等，而磊晶和光電製造能力更可以提供2、4吋的磷化銦基板來使用；2017年更與蘋果VCSEL供應大廠Lumentum攜手，成功卡位蘋果iPhone X人臉辨識中最關鍵的元件。相較於傳統的矽晶半導體，砷化鎵半導體具備高頻、抗輻射等特點，主要應用在無線通訊和光通訊上，其中更以無線通訊（2G/3G/4G/Wi-Fi）的日漸普及為帶動生產砷化鎵的最大助力，穩懋的有利條件，為即將來臨的5G市場搶下一席之地。在市場方面，穩懋半導體出貨量佔全球總出貨量百分之二十強，若僅計算砷化鎵晶圓代工部分，市占率更高於百分之五十。
</w:t>
          <w:br/>
          <w:t>　曾榮獲第4屆「淡江菁英金鷹獎」的陳進財，回饋母校不遺餘力，現擔任「淡江大學中華民國校友總會」理事長，及會計系校友會日間部會長、「財團法人台北市淡江會計教育基金會」董事長，協助母校與校友間的聯繫，及會計系在學術上的發展。他也曾以業師身分返校授課，以自身經驗鼓勵學弟妹。此外，穩懋企業與物理系共同規劃設置「物理實務應用就業學分學程」，培育學生專業知能，並安排實習培養實務能力，本學期更與工學院簽訂產學合作備忘錄，共同致力提升學用合一。</w:t>
          <w:br/>
        </w:r>
      </w:r>
    </w:p>
  </w:body>
</w:document>
</file>