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13ff62e8e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Alpha League模擬聯合國安理會聚焦中東核擴散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【張瑟玉淡水校園報導】本校社團Alpha League與國際暨兩岸事務處合作，舉辦第五屆「淡江模擬聯合國安理會」（TKU Model United Nations），今年的主題是：中東的核擴散風險（The risk of nuclear proliferation in the Middle East.），會中將以中東的無核武器區（NWFZ）為例，實際模擬聯合國安理會的運作方式，並邀請成員一同討論：一、您的國家如何「使中東變得更安全，減少暴力的地方」發揮作用？二、該地區各國如何共同努力建立無核武器區？三、為什麼有些國家想要核武器？如何說服其他國家放棄核武器？等議題。
</w:t>
          <w:br/>
          <w:t>活動將於5月10日上午11時30日在守謙國際會議中心HC305、採全英語進行，即日起開放報名，有興趣的同學請至「活動報名系統」（網址：http://enroll.tku.edu.tw/course.aspx?cid=au20190409）查閱。</w:t>
          <w:br/>
        </w:r>
      </w:r>
    </w:p>
  </w:body>
</w:document>
</file>