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6265814ea44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女聯會獎助學金　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女聯會獎助學金，即日起開放申請！為鼓勵並資助家境清寒的大學部在學學生，本校女教職員聯誼會特由二手衣物義賣所得提撥專款設立獎助學金，每學期頒發一次，每名5,000元，頒發人數由女聯會視義賣所得而定，本學期共4名。欲申請本獎助學金的學生，須符合以下條件：一、前一學期學業成績總平均65分以上，且操行成績80分以上；二、以本學期未領取校內獎學金者為原則；三、家境清寒者優先；四、獲得本獎助學金之學生，得協助二手衣物義賣活動。
</w:t>
          <w:br/>
          <w:t>申請人須備齊申請表、前一學期成績單及相關佐證資料（如清寒證明等），於5月3日前送達行政副校長室（商管大樓B1107室）；上述應繳文件需隨申請單一次繳清，如有缺件或與規定不符者不予轉報，亦不退件，如有疑問請洽校內分機2667。</w:t>
          <w:br/>
        </w:r>
      </w:r>
    </w:p>
  </w:body>
</w:document>
</file>