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fca1cb2cd4f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二階段就貸生學雜費補繳退費13日開放辦理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財務處公告，本學期加退選後就貸生（第二階段：家庭年收入114萬元以「上」者）學雜費補繳及收退費辦理時間為5月13日到5月24日，請至中國信託商業銀行網站（網址：https://school.ctbcbank.com）繳款。補繳、退費單將由各系所轉發給同學（提供郵局帳戶者，已於5月11日優先撥入帳戶），詳情請至學生校級信箱或財務處網站（網址：http://www.finance.tku.edu.tw）查詢。</w:t>
          <w:br/>
        </w:r>
      </w:r>
    </w:p>
  </w:body>
</w:document>
</file>