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b237d0ed945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教科系2019學術研討會 5/17談AI教學實踐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AI時代來臨，如何運用AI於教與學中，是近年來的發展趨勢，教科系將於5月17日在守謙國際會議中心舉辦「AI在教育科技的應用與實踐」學術研討會，教科系系主任鄭宜佳表示，本次研討會將聚焦在教學現場，由中小學教師、AI研究相關的專家學者、業界人士等一起交流，討論相關技術發展、理論探討、應用現況，讓AI能運用在教學策略中，預計會有200人次參加，希望讓前來參與的教育工作者能從論文發表、專題演講中反思如何應用教學的工作現場。
</w:t>
          <w:br/>
          <w:t>本次安排2場專題演講，由TutorABC首席營運長同時是大數據專家的沈沛鴻，將以「第四次教育革命來臨，你該有的 EdTech DNA」TutorABC在經營AI方面的成果；另外則由國立臺南大學數位學習科技學系教授兼系主任施如齡帶來「小世界大航海—數位人文交融的智慧學習」，預計共有20篇的論文發表，探討AI在教育科技的應用與實踐。</w:t>
          <w:br/>
        </w:r>
      </w:r>
    </w:p>
  </w:body>
</w:document>
</file>