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f0e28d4bc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艾爾朗加大學來校交流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【本報訊】印尼艾爾朗加大學社會科學院院長Falih Suaedi，5月15日率副院長Tuti Budirahayu、資訊與圖書科學系主任Tri Soesantari、國際關係學系教授Baiq Wardhani等人拜訪本校，由外交與國際系助理教授游雅雯接待，上午安排拜會國際副校長王高成、參觀覺生紀念圖書館、體驗淡水輕軌，下午則至資圖系拜會，討論雙方進行學術交流的可能性。
</w:t>
          <w:br/>
          <w:t>　資圖系由系主任歐陽崇榮、教授林信成、王美玉、副教授林雯瑤共同接待並進行會談，提及學生異地學習交換、本校資圖系學生赴該校圖書館暑期實習、該校大學部畢業生申請至就讀資圖系碩士班或數碩班、教師交換講座授課等交流內容，同時就投稿學術期刊經驗交換意見，歐陽崇榮更邀請參加2020年來校參加2020年期刊暨資圖系50週年系慶國際學術研討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8ae97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96b53e0-2d57-4a3d-862d-914343c9e3d3.jpg"/>
                      <pic:cNvPicPr/>
                    </pic:nvPicPr>
                    <pic:blipFill>
                      <a:blip xmlns:r="http://schemas.openxmlformats.org/officeDocument/2006/relationships" r:embed="Rc6bd996c9351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4513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dafd89c-1f55-4234-89f4-f564cfd8e894.jpg"/>
                      <pic:cNvPicPr/>
                    </pic:nvPicPr>
                    <pic:blipFill>
                      <a:blip xmlns:r="http://schemas.openxmlformats.org/officeDocument/2006/relationships" r:embed="Rda90f02732044c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d996c935142a2" /><Relationship Type="http://schemas.openxmlformats.org/officeDocument/2006/relationships/image" Target="/media/image2.bin" Id="Rda90f02732044c68" /></Relationships>
</file>