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920d2569c145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同進社邀方綺開講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【記者柯家媛淡水校園報導】淡江同進社於5月23日晚上7時30分邀請社群媒體「女性主義有事嗎？」講師方綺以「女性主義真的沒有要騙殺男人」為題演講，共有30餘人參加。
</w:t>
          <w:br/>
          <w:t>  方綺分享在經營媒體時常會遇到反女性主義者以假帳號及偏激言論進行辱罵。面對排山倒海而來的批評，方綺提供交戰須知：戰論述不戰態度、別被謾罵污辱釣魚、講理不行就善用同情心。遇到理念不同者更不能以偏激言論反擊，以免落得別人把柄；試著讓反女性主義者能以同理心了解女性的處境及困難點，若對方還是無法認同時也不用過度爭論。
</w:t>
          <w:br/>
          <w:t>  參加者、教科三湯志勤表示，「每個人的成長背景、所經歷的事情不同，使看待事情的角度也不盡相同。在遇到時爭論議題，如：女性主義、男性主義、同性婚姻等時，更應該聽聽另外一邊同溫層的聲音並以同理心去看待。」
</w:t>
          <w:br/>
          <w:t>  同進社將於5月27日晚間7時在驚聲紀念大樓T501，邀請拆框工作坊以「愛，有什麼關係？開放式關係×真人圖書館」探討情感教育。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cb1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0b4a5d47-2186-436d-adbd-291d1c1c5d12.jpg"/>
                      <pic:cNvPicPr/>
                    </pic:nvPicPr>
                    <pic:blipFill>
                      <a:blip xmlns:r="http://schemas.openxmlformats.org/officeDocument/2006/relationships" r:embed="R5c358bcd042540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358bcd042540f2" /></Relationships>
</file>