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d6462c1c63451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財務處籲生儘速結清補繳費 以免影響新學期選課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婕淩淡水校園報導】尚未完成本學期加退選後應補繳費者，請儘速於7月18日前，至中國信託商業銀行網站（網址：https://school.ctbcbank.com），透過信用卡、ATM轉帳或線上列印繳費單至臨櫃、四大超商或郵局完成繳費。財務處提醒，未完成補繳費者，將無法辦理108學年度第一學期初選課程及註冊作業，畢業生則是無法領取證書。詳情請至財務處網站（網址：http://www.finance.tku.edu.tw）查詢，或逕洽校內分機2067。</w:t>
          <w:br/>
        </w:r>
      </w:r>
    </w:p>
  </w:body>
</w:document>
</file>